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A986C" w14:textId="23D40A28" w:rsidR="0047144B" w:rsidRDefault="0047144B">
      <w:r w:rsidRPr="007F4BC6">
        <w:rPr>
          <w:rFonts w:ascii="Arial" w:hAnsi="Arial" w:cs="Arial"/>
          <w:b/>
          <w:u w:val="single"/>
        </w:rPr>
        <w:t>Table 1: Inclusion, exclusion criteria and definitions of individual terms</w:t>
      </w:r>
    </w:p>
    <w:p w14:paraId="7F831F7A" w14:textId="77777777" w:rsidR="0047144B" w:rsidRDefault="0047144B">
      <w:bookmarkStart w:id="0" w:name="_GoBack"/>
      <w:bookmarkEnd w:id="0"/>
    </w:p>
    <w:tbl>
      <w:tblPr>
        <w:tblStyle w:val="PlainTable41"/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47144B" w:rsidRPr="0008655B" w14:paraId="623F274F" w14:textId="77777777" w:rsidTr="006A7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tcBorders>
              <w:bottom w:val="single" w:sz="4" w:space="0" w:color="auto"/>
            </w:tcBorders>
          </w:tcPr>
          <w:p w14:paraId="549E3FE8" w14:textId="77777777" w:rsidR="0047144B" w:rsidRDefault="0047144B" w:rsidP="006A75AE">
            <w:pPr>
              <w:rPr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08655B">
              <w:rPr>
                <w:rFonts w:ascii="Arial" w:hAnsi="Arial" w:cs="Arial"/>
                <w:sz w:val="20"/>
                <w:szCs w:val="20"/>
                <w:u w:val="single"/>
              </w:rPr>
              <w:t>Eligibility criteria</w:t>
            </w:r>
          </w:p>
          <w:p w14:paraId="5606852A" w14:textId="77777777" w:rsidR="0047144B" w:rsidRPr="0008655B" w:rsidRDefault="0047144B" w:rsidP="006A75A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2F8CF3" w14:textId="77777777" w:rsidR="0047144B" w:rsidRPr="0008655B" w:rsidRDefault="0047144B" w:rsidP="006A75AE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>All original interventional or observational studies evaluating day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case discharges following nasal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and/or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palato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>pharyngeal surgery in adult patients with OSA</w:t>
            </w:r>
          </w:p>
        </w:tc>
      </w:tr>
      <w:tr w:rsidR="0047144B" w:rsidRPr="0008655B" w14:paraId="3A3980F7" w14:textId="77777777" w:rsidTr="006A7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tcBorders>
              <w:top w:val="single" w:sz="4" w:space="0" w:color="auto"/>
              <w:bottom w:val="single" w:sz="4" w:space="0" w:color="auto"/>
            </w:tcBorders>
          </w:tcPr>
          <w:p w14:paraId="2BD3E428" w14:textId="77777777" w:rsidR="0047144B" w:rsidRDefault="0047144B" w:rsidP="006A75AE">
            <w:pPr>
              <w:rPr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0628BC">
              <w:rPr>
                <w:rFonts w:ascii="Arial" w:hAnsi="Arial" w:cs="Arial"/>
                <w:sz w:val="20"/>
                <w:szCs w:val="20"/>
                <w:u w:val="single"/>
              </w:rPr>
              <w:t>Exclusion criteria</w:t>
            </w:r>
          </w:p>
          <w:p w14:paraId="7AE49FEE" w14:textId="77777777" w:rsidR="0047144B" w:rsidRPr="000628BC" w:rsidRDefault="0047144B" w:rsidP="006A75A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FD85FA7" w14:textId="77777777" w:rsidR="0047144B" w:rsidRPr="0008655B" w:rsidRDefault="0047144B" w:rsidP="006A75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Studies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that did not provide information on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 discharge</w:t>
            </w:r>
          </w:p>
          <w:p w14:paraId="1ADA5C9E" w14:textId="77777777" w:rsidR="0047144B" w:rsidRPr="007969AA" w:rsidRDefault="0047144B" w:rsidP="006A75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Studies reporting n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asal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and/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or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palato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pharyngeal surgeries that were performed under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l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ocal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>naesthetic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(LA), whether in an operating theatre or outpatient/office setting</w:t>
            </w:r>
          </w:p>
          <w:p w14:paraId="461FCFCC" w14:textId="77777777" w:rsidR="0047144B" w:rsidRPr="0008655B" w:rsidRDefault="0047144B" w:rsidP="006A75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Studies that reported procedures that involved </w:t>
            </w:r>
            <w:r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t>only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tongue or mandible or insertion of devices</w:t>
            </w:r>
          </w:p>
          <w:p w14:paraId="4D739A01" w14:textId="77777777" w:rsidR="0047144B" w:rsidRPr="0008655B" w:rsidRDefault="0047144B" w:rsidP="006A75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>Studies not available in English</w:t>
            </w:r>
          </w:p>
          <w:p w14:paraId="66E7EA7C" w14:textId="77777777" w:rsidR="0047144B" w:rsidRPr="000628BC" w:rsidRDefault="0047144B" w:rsidP="006A75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>Children or animal studies</w:t>
            </w:r>
          </w:p>
          <w:p w14:paraId="6A1B73E1" w14:textId="77777777" w:rsidR="0047144B" w:rsidRPr="000628BC" w:rsidRDefault="0047144B" w:rsidP="006A75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0628BC">
              <w:rPr>
                <w:rFonts w:ascii="Arial" w:hAnsi="Arial" w:cs="Arial"/>
                <w:b w:val="0"/>
                <w:sz w:val="20"/>
                <w:szCs w:val="20"/>
              </w:rPr>
              <w:t>Review articles, conference abstracts, expert opinions or recommendations, letters/commentaries, case reports</w:t>
            </w:r>
          </w:p>
        </w:tc>
      </w:tr>
      <w:tr w:rsidR="0047144B" w:rsidRPr="0008655B" w14:paraId="5AFE12F8" w14:textId="77777777" w:rsidTr="006A7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tcBorders>
              <w:top w:val="single" w:sz="4" w:space="0" w:color="auto"/>
            </w:tcBorders>
          </w:tcPr>
          <w:p w14:paraId="4B1551BB" w14:textId="77777777" w:rsidR="0047144B" w:rsidRDefault="0047144B" w:rsidP="006A75AE">
            <w:pPr>
              <w:rPr>
                <w:rFonts w:ascii="Arial" w:hAnsi="Arial" w:cs="Arial"/>
                <w:b w:val="0"/>
                <w:bCs w:val="0"/>
                <w:sz w:val="20"/>
                <w:szCs w:val="20"/>
                <w:u w:val="single"/>
              </w:rPr>
            </w:pPr>
            <w:r w:rsidRPr="0008655B">
              <w:rPr>
                <w:rFonts w:ascii="Arial" w:hAnsi="Arial" w:cs="Arial"/>
                <w:sz w:val="20"/>
                <w:szCs w:val="20"/>
                <w:u w:val="single"/>
              </w:rPr>
              <w:t>Definitions of individual terms</w:t>
            </w:r>
          </w:p>
          <w:p w14:paraId="0BED5026" w14:textId="77777777" w:rsidR="0047144B" w:rsidRPr="0008655B" w:rsidRDefault="0047144B" w:rsidP="006A75A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A2873C9" w14:textId="77777777" w:rsidR="0047144B" w:rsidRPr="000628BC" w:rsidRDefault="0047144B" w:rsidP="006A75A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0628BC">
              <w:rPr>
                <w:rFonts w:ascii="Arial" w:hAnsi="Arial" w:cs="Arial"/>
                <w:b w:val="0"/>
                <w:sz w:val="20"/>
                <w:szCs w:val="20"/>
              </w:rPr>
              <w:t>Day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0628BC">
              <w:rPr>
                <w:rFonts w:ascii="Arial" w:hAnsi="Arial" w:cs="Arial"/>
                <w:b w:val="0"/>
                <w:sz w:val="20"/>
                <w:szCs w:val="20"/>
              </w:rPr>
              <w:t>case: Patient discharged on same day following surgery (no overnight stay in hospital)</w:t>
            </w:r>
          </w:p>
          <w:p w14:paraId="6CEE9F6A" w14:textId="77777777" w:rsidR="0047144B" w:rsidRPr="000628BC" w:rsidRDefault="0047144B" w:rsidP="006A75A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0628BC">
              <w:rPr>
                <w:rFonts w:ascii="Arial" w:hAnsi="Arial" w:cs="Arial"/>
                <w:b w:val="0"/>
                <w:sz w:val="20"/>
                <w:szCs w:val="20"/>
              </w:rPr>
              <w:t>OSA: Either confirmed diagnosis through polysomnography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/</w:t>
            </w:r>
            <w:r w:rsidRPr="000628BC">
              <w:rPr>
                <w:rFonts w:ascii="Arial" w:hAnsi="Arial" w:cs="Arial"/>
                <w:b w:val="0"/>
                <w:sz w:val="20"/>
                <w:szCs w:val="20"/>
              </w:rPr>
              <w:t xml:space="preserve">oximetry or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suspected/presumed </w:t>
            </w:r>
            <w:r w:rsidRPr="000628BC">
              <w:rPr>
                <w:rFonts w:ascii="Arial" w:hAnsi="Arial" w:cs="Arial"/>
                <w:b w:val="0"/>
                <w:sz w:val="20"/>
                <w:szCs w:val="20"/>
              </w:rPr>
              <w:t>diagnosis through screening tools such as STOP-BANG score</w:t>
            </w:r>
          </w:p>
          <w:p w14:paraId="19668498" w14:textId="77777777" w:rsidR="0047144B" w:rsidRPr="000628BC" w:rsidRDefault="0047144B" w:rsidP="006A75A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0628BC">
              <w:rPr>
                <w:rFonts w:ascii="Arial" w:hAnsi="Arial" w:cs="Arial"/>
                <w:b w:val="0"/>
                <w:sz w:val="20"/>
                <w:szCs w:val="20"/>
              </w:rPr>
              <w:t>Nasal surgery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(NS)</w:t>
            </w:r>
            <w:r w:rsidRPr="000628BC">
              <w:rPr>
                <w:rFonts w:ascii="Arial" w:hAnsi="Arial" w:cs="Arial"/>
                <w:b w:val="0"/>
                <w:sz w:val="20"/>
                <w:szCs w:val="20"/>
              </w:rPr>
              <w:t>: Any surgery involving external nose or nasal cavity</w:t>
            </w:r>
          </w:p>
          <w:p w14:paraId="0CF98208" w14:textId="77777777" w:rsidR="0047144B" w:rsidRPr="0008655B" w:rsidRDefault="0047144B" w:rsidP="006A75A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Palatop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>haryngeal surgery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(PS)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: Any surgery involving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soft palate, </w:t>
            </w:r>
            <w:r w:rsidRPr="0008655B">
              <w:rPr>
                <w:rFonts w:ascii="Arial" w:hAnsi="Arial" w:cs="Arial"/>
                <w:b w:val="0"/>
                <w:sz w:val="20"/>
                <w:szCs w:val="20"/>
              </w:rPr>
              <w:t xml:space="preserve">nasopharynx, oropharynx and laryngopharynx. </w:t>
            </w:r>
          </w:p>
        </w:tc>
      </w:tr>
    </w:tbl>
    <w:p w14:paraId="33BD3B45" w14:textId="77777777" w:rsidR="00EA5DA0" w:rsidRDefault="00EA5DA0"/>
    <w:sectPr w:rsidR="00EA5DA0" w:rsidSect="002C4C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A42B0"/>
    <w:multiLevelType w:val="hybridMultilevel"/>
    <w:tmpl w:val="DC80B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118A5"/>
    <w:multiLevelType w:val="hybridMultilevel"/>
    <w:tmpl w:val="35881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4B"/>
    <w:rsid w:val="000153B3"/>
    <w:rsid w:val="000454D4"/>
    <w:rsid w:val="002047A0"/>
    <w:rsid w:val="00235F92"/>
    <w:rsid w:val="00260B14"/>
    <w:rsid w:val="002C4C62"/>
    <w:rsid w:val="002D5712"/>
    <w:rsid w:val="002E4269"/>
    <w:rsid w:val="002E46F0"/>
    <w:rsid w:val="00332E88"/>
    <w:rsid w:val="00382253"/>
    <w:rsid w:val="003B2ADE"/>
    <w:rsid w:val="0047144B"/>
    <w:rsid w:val="004D1283"/>
    <w:rsid w:val="004E3372"/>
    <w:rsid w:val="00507848"/>
    <w:rsid w:val="00540B27"/>
    <w:rsid w:val="00555815"/>
    <w:rsid w:val="00560A54"/>
    <w:rsid w:val="006B25E3"/>
    <w:rsid w:val="0095604B"/>
    <w:rsid w:val="009B7BC0"/>
    <w:rsid w:val="00AB23D2"/>
    <w:rsid w:val="00AF7D83"/>
    <w:rsid w:val="00C272DF"/>
    <w:rsid w:val="00C40CB6"/>
    <w:rsid w:val="00D024CB"/>
    <w:rsid w:val="00D62C43"/>
    <w:rsid w:val="00DB6E38"/>
    <w:rsid w:val="00EA5DA0"/>
    <w:rsid w:val="00EA6A27"/>
    <w:rsid w:val="00EC3B90"/>
    <w:rsid w:val="00FE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7991F8"/>
  <w15:chartTrackingRefBased/>
  <w15:docId w15:val="{2BDA589F-B8A6-904E-B164-651AD9AE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84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848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7144B"/>
    <w:pPr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PlainTable41">
    <w:name w:val="Plain Table 41"/>
    <w:basedOn w:val="TableNormal"/>
    <w:uiPriority w:val="44"/>
    <w:rsid w:val="0047144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2022-03-21T20:16:00Z</dcterms:created>
  <dcterms:modified xsi:type="dcterms:W3CDTF">2022-03-21T20:17:00Z</dcterms:modified>
</cp:coreProperties>
</file>